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58111E" w:rsidRDefault="00E15C74" w:rsidP="00F646DE">
      <w:pPr>
        <w:spacing w:line="360" w:lineRule="auto"/>
        <w:jc w:val="both"/>
        <w:rPr>
          <w:rFonts w:ascii="Times New Roman" w:hAnsi="Times New Roman" w:cs="Times New Roman"/>
          <w:b/>
        </w:rPr>
      </w:pPr>
      <w:r w:rsidRPr="0058111E">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58111E">
        <w:trPr>
          <w:trHeight w:val="977"/>
        </w:trPr>
        <w:tc>
          <w:tcPr>
            <w:tcW w:w="3062" w:type="dxa"/>
          </w:tcPr>
          <w:p w:rsidR="00BA178E" w:rsidRPr="0058111E" w:rsidRDefault="00E15C74" w:rsidP="00F646DE">
            <w:pPr>
              <w:spacing w:line="360" w:lineRule="auto"/>
              <w:jc w:val="both"/>
              <w:rPr>
                <w:rFonts w:ascii="Times New Roman" w:hAnsi="Times New Roman" w:cs="Times New Roman"/>
                <w:b/>
                <w:bCs/>
              </w:rPr>
            </w:pPr>
            <w:r w:rsidRPr="0058111E">
              <w:rPr>
                <w:rFonts w:ascii="Times New Roman" w:hAnsi="Times New Roman" w:cs="Times New Roman"/>
                <w:b/>
                <w:bCs/>
              </w:rPr>
              <w:t>Article Number:</w:t>
            </w:r>
          </w:p>
          <w:p w:rsidR="00BA178E" w:rsidRPr="0058111E" w:rsidRDefault="0028237A" w:rsidP="00F646DE">
            <w:pPr>
              <w:spacing w:line="360" w:lineRule="auto"/>
              <w:jc w:val="both"/>
              <w:rPr>
                <w:rFonts w:ascii="Times New Roman" w:hAnsi="Times New Roman" w:cs="Times New Roman"/>
                <w:b/>
              </w:rPr>
            </w:pPr>
            <w:r w:rsidRPr="0028237A">
              <w:rPr>
                <w:rFonts w:ascii="Times New Roman" w:hAnsi="Times New Roman" w:cs="Times New Roman"/>
                <w:b/>
              </w:rPr>
              <w:t>JFRCS-3061</w:t>
            </w:r>
          </w:p>
        </w:tc>
        <w:tc>
          <w:tcPr>
            <w:tcW w:w="3600" w:type="dxa"/>
          </w:tcPr>
          <w:p w:rsidR="00BA178E" w:rsidRPr="0058111E" w:rsidRDefault="00E15C74" w:rsidP="00F646DE">
            <w:pPr>
              <w:autoSpaceDE w:val="0"/>
              <w:autoSpaceDN w:val="0"/>
              <w:adjustRightInd w:val="0"/>
              <w:spacing w:after="0" w:line="360" w:lineRule="auto"/>
              <w:jc w:val="both"/>
              <w:rPr>
                <w:rFonts w:ascii="Times New Roman" w:hAnsi="Times New Roman" w:cs="Times New Roman"/>
                <w:b/>
                <w:bCs/>
                <w:lang w:val="en-GB"/>
              </w:rPr>
            </w:pPr>
            <w:r w:rsidRPr="0058111E">
              <w:rPr>
                <w:rFonts w:ascii="Times New Roman" w:hAnsi="Times New Roman" w:cs="Times New Roman"/>
                <w:b/>
                <w:bCs/>
                <w:lang w:val="en-GB"/>
              </w:rPr>
              <w:t>Author Name</w:t>
            </w:r>
          </w:p>
          <w:p w:rsidR="00BA178E" w:rsidRPr="0058111E" w:rsidRDefault="00BA178E" w:rsidP="00F646DE">
            <w:pPr>
              <w:autoSpaceDE w:val="0"/>
              <w:autoSpaceDN w:val="0"/>
              <w:adjustRightInd w:val="0"/>
              <w:spacing w:after="0" w:line="360" w:lineRule="auto"/>
              <w:jc w:val="both"/>
              <w:rPr>
                <w:rFonts w:ascii="Times New Roman" w:hAnsi="Times New Roman" w:cs="Times New Roman"/>
                <w:b/>
              </w:rPr>
            </w:pPr>
          </w:p>
          <w:p w:rsidR="00BA178E" w:rsidRPr="0058111E" w:rsidRDefault="00D35954" w:rsidP="00F646DE">
            <w:pPr>
              <w:autoSpaceDE w:val="0"/>
              <w:autoSpaceDN w:val="0"/>
              <w:adjustRightInd w:val="0"/>
              <w:spacing w:after="0" w:line="360" w:lineRule="auto"/>
              <w:jc w:val="both"/>
              <w:rPr>
                <w:rFonts w:ascii="Times New Roman" w:hAnsi="Times New Roman" w:cs="Times New Roman"/>
                <w:b/>
                <w:bCs/>
                <w:lang w:val="en-GB"/>
              </w:rPr>
            </w:pPr>
            <w:r w:rsidRPr="00D35954">
              <w:rPr>
                <w:rFonts w:ascii="Times New Roman" w:hAnsi="Times New Roman" w:cs="Times New Roman"/>
                <w:b/>
                <w:bCs/>
                <w:lang w:val="en-GB"/>
              </w:rPr>
              <w:t>Sharma Nittan</w:t>
            </w:r>
          </w:p>
        </w:tc>
        <w:tc>
          <w:tcPr>
            <w:tcW w:w="3443" w:type="dxa"/>
          </w:tcPr>
          <w:p w:rsidR="00BA178E" w:rsidRPr="0058111E" w:rsidRDefault="00E15C74" w:rsidP="00F646DE">
            <w:pPr>
              <w:spacing w:line="360" w:lineRule="auto"/>
              <w:jc w:val="both"/>
              <w:rPr>
                <w:rFonts w:ascii="Times New Roman" w:hAnsi="Times New Roman" w:cs="Times New Roman"/>
              </w:rPr>
            </w:pPr>
            <w:r w:rsidRPr="0058111E">
              <w:rPr>
                <w:rFonts w:ascii="Times New Roman" w:hAnsi="Times New Roman" w:cs="Times New Roman"/>
              </w:rPr>
              <w:t xml:space="preserve"> </w:t>
            </w:r>
          </w:p>
        </w:tc>
      </w:tr>
      <w:tr w:rsidR="00BA178E" w:rsidRPr="0058111E">
        <w:trPr>
          <w:trHeight w:val="413"/>
        </w:trPr>
        <w:tc>
          <w:tcPr>
            <w:tcW w:w="3062" w:type="dxa"/>
            <w:vAlign w:val="center"/>
          </w:tcPr>
          <w:p w:rsidR="00BA178E" w:rsidRPr="0058111E" w:rsidRDefault="00E15C74" w:rsidP="00F646DE">
            <w:pPr>
              <w:spacing w:line="360" w:lineRule="auto"/>
              <w:jc w:val="both"/>
              <w:rPr>
                <w:rFonts w:ascii="Times New Roman" w:hAnsi="Times New Roman" w:cs="Times New Roman"/>
              </w:rPr>
            </w:pPr>
            <w:r w:rsidRPr="0058111E">
              <w:rPr>
                <w:rFonts w:ascii="Times New Roman" w:hAnsi="Times New Roman" w:cs="Times New Roman"/>
              </w:rPr>
              <w:t>Accept</w:t>
            </w:r>
          </w:p>
        </w:tc>
        <w:tc>
          <w:tcPr>
            <w:tcW w:w="3600" w:type="dxa"/>
            <w:vAlign w:val="center"/>
          </w:tcPr>
          <w:p w:rsidR="00BA178E" w:rsidRPr="0058111E" w:rsidRDefault="00E15C74" w:rsidP="00F646DE">
            <w:pPr>
              <w:pStyle w:val="ListParagraph"/>
              <w:numPr>
                <w:ilvl w:val="0"/>
                <w:numId w:val="1"/>
              </w:numPr>
              <w:spacing w:line="360" w:lineRule="auto"/>
              <w:jc w:val="both"/>
              <w:rPr>
                <w:rFonts w:ascii="Times New Roman" w:hAnsi="Times New Roman" w:cs="Times New Roman"/>
                <w:b/>
              </w:rPr>
            </w:pPr>
            <w:r w:rsidRPr="0058111E">
              <w:rPr>
                <w:rFonts w:ascii="Times New Roman" w:hAnsi="Times New Roman" w:cs="Times New Roman"/>
                <w:b/>
              </w:rPr>
              <w:t>Minor Revision</w:t>
            </w:r>
          </w:p>
        </w:tc>
        <w:tc>
          <w:tcPr>
            <w:tcW w:w="3443" w:type="dxa"/>
            <w:vAlign w:val="center"/>
          </w:tcPr>
          <w:p w:rsidR="00BA178E" w:rsidRPr="0058111E" w:rsidRDefault="00E15C74" w:rsidP="00F646DE">
            <w:pPr>
              <w:spacing w:line="360" w:lineRule="auto"/>
              <w:jc w:val="both"/>
              <w:rPr>
                <w:rFonts w:ascii="Times New Roman" w:hAnsi="Times New Roman" w:cs="Times New Roman"/>
              </w:rPr>
            </w:pPr>
            <w:r w:rsidRPr="0058111E">
              <w:rPr>
                <w:rFonts w:ascii="Times New Roman" w:hAnsi="Times New Roman" w:cs="Times New Roman"/>
              </w:rPr>
              <w:t>Major Revision</w:t>
            </w:r>
          </w:p>
        </w:tc>
      </w:tr>
      <w:tr w:rsidR="00BA178E" w:rsidRPr="0058111E">
        <w:trPr>
          <w:trHeight w:val="440"/>
        </w:trPr>
        <w:tc>
          <w:tcPr>
            <w:tcW w:w="3062" w:type="dxa"/>
            <w:vAlign w:val="center"/>
          </w:tcPr>
          <w:p w:rsidR="00BA178E" w:rsidRPr="0058111E" w:rsidRDefault="00E15C74" w:rsidP="00F646DE">
            <w:pPr>
              <w:spacing w:line="360" w:lineRule="auto"/>
              <w:jc w:val="both"/>
              <w:rPr>
                <w:rFonts w:ascii="Times New Roman" w:hAnsi="Times New Roman" w:cs="Times New Roman"/>
              </w:rPr>
            </w:pPr>
            <w:r w:rsidRPr="0058111E">
              <w:rPr>
                <w:rFonts w:ascii="Times New Roman" w:hAnsi="Times New Roman" w:cs="Times New Roman"/>
              </w:rPr>
              <w:t>Reject</w:t>
            </w:r>
          </w:p>
        </w:tc>
        <w:tc>
          <w:tcPr>
            <w:tcW w:w="3600" w:type="dxa"/>
            <w:vAlign w:val="center"/>
          </w:tcPr>
          <w:p w:rsidR="00BA178E" w:rsidRPr="0058111E" w:rsidRDefault="00E15C74" w:rsidP="00F646DE">
            <w:pPr>
              <w:spacing w:line="360" w:lineRule="auto"/>
              <w:jc w:val="both"/>
              <w:rPr>
                <w:rFonts w:ascii="Times New Roman" w:hAnsi="Times New Roman" w:cs="Times New Roman"/>
              </w:rPr>
            </w:pPr>
            <w:r w:rsidRPr="0058111E">
              <w:rPr>
                <w:rFonts w:ascii="Times New Roman" w:hAnsi="Times New Roman" w:cs="Times New Roman"/>
              </w:rPr>
              <w:t>Re-revision</w:t>
            </w:r>
          </w:p>
        </w:tc>
        <w:tc>
          <w:tcPr>
            <w:tcW w:w="3443" w:type="dxa"/>
            <w:vAlign w:val="center"/>
          </w:tcPr>
          <w:p w:rsidR="00BA178E" w:rsidRPr="0058111E" w:rsidRDefault="00E15C74" w:rsidP="00F646DE">
            <w:pPr>
              <w:spacing w:line="360" w:lineRule="auto"/>
              <w:jc w:val="both"/>
              <w:rPr>
                <w:rFonts w:ascii="Times New Roman" w:hAnsi="Times New Roman" w:cs="Times New Roman"/>
              </w:rPr>
            </w:pPr>
            <w:r w:rsidRPr="0058111E">
              <w:rPr>
                <w:rFonts w:ascii="Times New Roman" w:hAnsi="Times New Roman" w:cs="Times New Roman"/>
              </w:rPr>
              <w:t>Poor Quality</w:t>
            </w:r>
          </w:p>
        </w:tc>
      </w:tr>
      <w:tr w:rsidR="00BA178E" w:rsidRPr="0058111E" w:rsidTr="00907B70">
        <w:trPr>
          <w:trHeight w:val="1408"/>
        </w:trPr>
        <w:tc>
          <w:tcPr>
            <w:tcW w:w="10105" w:type="dxa"/>
            <w:gridSpan w:val="3"/>
          </w:tcPr>
          <w:p w:rsidR="006C02EC" w:rsidRDefault="00E15C74" w:rsidP="00F646DE">
            <w:pPr>
              <w:spacing w:line="360" w:lineRule="auto"/>
              <w:jc w:val="both"/>
              <w:rPr>
                <w:rFonts w:ascii="Times New Roman" w:eastAsia="Times New Roman" w:hAnsi="Times New Roman" w:cs="Times New Roman"/>
                <w:b/>
                <w:bCs/>
                <w:shd w:val="clear" w:color="auto" w:fill="FFFFFF"/>
                <w:lang w:val="en-IN" w:eastAsia="en-IN"/>
              </w:rPr>
            </w:pPr>
            <w:r w:rsidRPr="0058111E">
              <w:rPr>
                <w:rFonts w:ascii="Times New Roman" w:eastAsia="Times New Roman" w:hAnsi="Times New Roman" w:cs="Times New Roman"/>
                <w:b/>
                <w:bCs/>
                <w:shd w:val="clear" w:color="auto" w:fill="FFFFFF"/>
                <w:lang w:val="en-IN" w:eastAsia="en-IN"/>
              </w:rPr>
              <w:t>Title:</w:t>
            </w:r>
            <w:r w:rsidR="00741C05" w:rsidRPr="0058111E">
              <w:rPr>
                <w:rFonts w:ascii="Times New Roman" w:hAnsi="Times New Roman" w:cs="Times New Roman"/>
                <w:b/>
                <w:bCs/>
                <w:shd w:val="clear" w:color="auto" w:fill="FFFFFF"/>
                <w:lang w:val="en-IN" w:eastAsia="en-IN"/>
              </w:rPr>
              <w:t xml:space="preserve"> </w:t>
            </w:r>
            <w:r w:rsidR="00D35954" w:rsidRPr="00D35954">
              <w:rPr>
                <w:rFonts w:ascii="Times New Roman" w:hAnsi="Times New Roman" w:cs="Times New Roman"/>
                <w:b/>
                <w:bCs/>
                <w:shd w:val="clear" w:color="auto" w:fill="FFFFFF"/>
                <w:lang w:val="en-IN" w:eastAsia="en-IN"/>
              </w:rPr>
              <w:t>Physics-Based Approaches for the Restoration of Obliterated Marks: Destructive and Non-Destructive Techniques</w:t>
            </w:r>
          </w:p>
          <w:p w:rsidR="001C504F" w:rsidRDefault="00E15C74" w:rsidP="00F646DE">
            <w:pPr>
              <w:spacing w:line="360" w:lineRule="auto"/>
              <w:jc w:val="both"/>
              <w:rPr>
                <w:rFonts w:ascii="Times New Roman" w:hAnsi="Times New Roman" w:cs="Times New Roman"/>
              </w:rPr>
            </w:pPr>
            <w:r w:rsidRPr="001C504F">
              <w:rPr>
                <w:rFonts w:ascii="Times New Roman" w:eastAsia="Times New Roman" w:hAnsi="Times New Roman" w:cs="Times New Roman"/>
                <w:b/>
                <w:bCs/>
                <w:shd w:val="clear" w:color="auto" w:fill="FFFFFF"/>
                <w:lang w:val="en-IN" w:eastAsia="en-IN"/>
              </w:rPr>
              <w:t>General Comments from Reviewer</w:t>
            </w:r>
            <w:r w:rsidRPr="001C504F">
              <w:rPr>
                <w:rFonts w:ascii="Times New Roman" w:hAnsi="Times New Roman" w:cs="Times New Roman"/>
                <w:b/>
              </w:rPr>
              <w:t>:</w:t>
            </w:r>
            <w:r w:rsidR="006C39F3" w:rsidRPr="0058111E">
              <w:rPr>
                <w:rFonts w:ascii="Times New Roman" w:hAnsi="Times New Roman" w:cs="Times New Roman"/>
              </w:rPr>
              <w:t xml:space="preserve"> </w:t>
            </w:r>
            <w:r w:rsidR="001C504F" w:rsidRPr="001C504F">
              <w:rPr>
                <w:rFonts w:ascii="Times New Roman" w:hAnsi="Times New Roman" w:cs="Times New Roman"/>
              </w:rPr>
              <w:t>Th</w:t>
            </w:r>
            <w:r w:rsidR="00F71F3C">
              <w:rPr>
                <w:rFonts w:ascii="Times New Roman" w:hAnsi="Times New Roman" w:cs="Times New Roman"/>
              </w:rPr>
              <w:t>e</w:t>
            </w:r>
            <w:r w:rsidR="001C504F" w:rsidRPr="001C504F">
              <w:rPr>
                <w:rFonts w:ascii="Times New Roman" w:hAnsi="Times New Roman" w:cs="Times New Roman"/>
              </w:rPr>
              <w:t xml:space="preserve"> manuscript reviews physics-based techniques of restoring obliterated serial numbers in a really comprehensive and well-structured manner. Rich in technical detail, both the destructive and non-destructive methods have been elaborated on at great length. Forensic relevance is strong, and the discussion flows well with those found in the l</w:t>
            </w:r>
            <w:bookmarkStart w:id="0" w:name="_GoBack"/>
            <w:bookmarkEnd w:id="0"/>
            <w:r w:rsidR="001C504F" w:rsidRPr="001C504F">
              <w:rPr>
                <w:rFonts w:ascii="Times New Roman" w:hAnsi="Times New Roman" w:cs="Times New Roman"/>
              </w:rPr>
              <w:t>iterature. The conceptual flow from inscription to obliteration to restoration and finally comparative assessment appears logical and coherent.</w:t>
            </w:r>
          </w:p>
          <w:p w:rsidR="001C504F" w:rsidRDefault="001C504F" w:rsidP="00F646DE">
            <w:pPr>
              <w:pStyle w:val="ListParagraph"/>
              <w:numPr>
                <w:ilvl w:val="0"/>
                <w:numId w:val="19"/>
              </w:numPr>
              <w:spacing w:line="360" w:lineRule="auto"/>
              <w:jc w:val="both"/>
              <w:rPr>
                <w:rFonts w:ascii="Times New Roman" w:hAnsi="Times New Roman" w:cs="Times New Roman"/>
              </w:rPr>
            </w:pPr>
            <w:r w:rsidRPr="001C504F">
              <w:rPr>
                <w:rFonts w:ascii="Times New Roman" w:hAnsi="Times New Roman" w:cs="Times New Roman"/>
              </w:rPr>
              <w:t>The manuscript has highlighted the investigative importance of serial number restoration across firearms, motor vehicles, and industrial equipment. Foundational scientific principles were integrated in an effective manner with concrete forensic applications, enhancing the practical utility of the review.</w:t>
            </w:r>
          </w:p>
          <w:p w:rsidR="001C504F" w:rsidRDefault="001C504F" w:rsidP="00F646DE">
            <w:pPr>
              <w:pStyle w:val="ListParagraph"/>
              <w:numPr>
                <w:ilvl w:val="0"/>
                <w:numId w:val="19"/>
              </w:numPr>
              <w:spacing w:line="360" w:lineRule="auto"/>
              <w:jc w:val="both"/>
              <w:rPr>
                <w:rFonts w:ascii="Times New Roman" w:hAnsi="Times New Roman" w:cs="Times New Roman"/>
              </w:rPr>
            </w:pPr>
            <w:r w:rsidRPr="001C504F">
              <w:rPr>
                <w:rFonts w:ascii="Times New Roman" w:hAnsi="Times New Roman" w:cs="Times New Roman"/>
              </w:rPr>
              <w:t>The manuscript uses depth range from different sources, such as 140–520 µm; these data seem fragmented. A comparative summary table would help readers understand typical deformation depths in steel, aluminum, and copper alloys.</w:t>
            </w:r>
          </w:p>
          <w:p w:rsidR="001C504F" w:rsidRDefault="001C504F" w:rsidP="00F646DE">
            <w:pPr>
              <w:pStyle w:val="ListParagraph"/>
              <w:numPr>
                <w:ilvl w:val="0"/>
                <w:numId w:val="19"/>
              </w:numPr>
              <w:spacing w:line="360" w:lineRule="auto"/>
              <w:jc w:val="both"/>
              <w:rPr>
                <w:rFonts w:ascii="Times New Roman" w:hAnsi="Times New Roman" w:cs="Times New Roman"/>
              </w:rPr>
            </w:pPr>
            <w:r w:rsidRPr="001C504F">
              <w:rPr>
                <w:rFonts w:ascii="Times New Roman" w:hAnsi="Times New Roman" w:cs="Times New Roman"/>
              </w:rPr>
              <w:t>The significant focus of Section 6 is towards metals. Including a brief description of the methods for polymer serial number restoration (utilising Ultraviolet Illumination; Infrared Imaging; and Thermal Imprint Detection), would enhance this image review.</w:t>
            </w:r>
          </w:p>
          <w:p w:rsidR="001C504F" w:rsidRDefault="001C504F" w:rsidP="00F646DE">
            <w:pPr>
              <w:pStyle w:val="ListParagraph"/>
              <w:numPr>
                <w:ilvl w:val="0"/>
                <w:numId w:val="19"/>
              </w:numPr>
              <w:spacing w:line="360" w:lineRule="auto"/>
              <w:jc w:val="both"/>
              <w:rPr>
                <w:rFonts w:ascii="Times New Roman" w:hAnsi="Times New Roman" w:cs="Times New Roman"/>
              </w:rPr>
            </w:pPr>
            <w:r w:rsidRPr="001C504F">
              <w:rPr>
                <w:rFonts w:ascii="Times New Roman" w:hAnsi="Times New Roman" w:cs="Times New Roman"/>
              </w:rPr>
              <w:t>There are a few very long sentences, punctuation errors, and repetitions of statements contained in several sections of this document. Editing the language for proper grammar and punctuation, will clarify the content and provide for a more comprehensive read, as well as, creating shorter, more concise language with clear structures that explain each technical aspect of the document.</w:t>
            </w:r>
          </w:p>
          <w:p w:rsidR="001C504F" w:rsidRDefault="001C504F" w:rsidP="00F646DE">
            <w:pPr>
              <w:pStyle w:val="ListParagraph"/>
              <w:numPr>
                <w:ilvl w:val="0"/>
                <w:numId w:val="19"/>
              </w:numPr>
              <w:spacing w:line="360" w:lineRule="auto"/>
              <w:jc w:val="both"/>
              <w:rPr>
                <w:rFonts w:ascii="Times New Roman" w:hAnsi="Times New Roman" w:cs="Times New Roman"/>
              </w:rPr>
            </w:pPr>
            <w:r w:rsidRPr="001C504F">
              <w:rPr>
                <w:rFonts w:ascii="Times New Roman" w:hAnsi="Times New Roman" w:cs="Times New Roman"/>
              </w:rPr>
              <w:t>Some of the text written in the manuscript, appears for portions to have been created/derived from an AI program, we recommend the author rewrites a majority of the text in their own words, to increase originality and quality, and to have a true narrative throughout the article.</w:t>
            </w:r>
          </w:p>
          <w:p w:rsidR="00BA178E" w:rsidRPr="001C504F" w:rsidRDefault="00E15C74" w:rsidP="00F646DE">
            <w:pPr>
              <w:spacing w:line="360" w:lineRule="auto"/>
              <w:jc w:val="both"/>
              <w:rPr>
                <w:rFonts w:ascii="Times New Roman" w:hAnsi="Times New Roman" w:cs="Times New Roman"/>
              </w:rPr>
            </w:pPr>
            <w:r w:rsidRPr="001C504F">
              <w:rPr>
                <w:rFonts w:ascii="Times New Roman" w:eastAsia="Times New Roman" w:hAnsi="Times New Roman" w:cs="Times New Roman"/>
                <w:bCs/>
                <w:shd w:val="clear" w:color="auto" w:fill="FFFFFF"/>
                <w:lang w:val="en-IN" w:eastAsia="en-IN"/>
              </w:rPr>
              <w:t>The article can be published after m</w:t>
            </w:r>
            <w:r w:rsidR="00907B70" w:rsidRPr="001C504F">
              <w:rPr>
                <w:rFonts w:ascii="Times New Roman" w:eastAsia="Times New Roman" w:hAnsi="Times New Roman" w:cs="Times New Roman"/>
                <w:bCs/>
                <w:shd w:val="clear" w:color="auto" w:fill="FFFFFF"/>
                <w:lang w:val="en-IN" w:eastAsia="en-IN"/>
              </w:rPr>
              <w:t>in</w:t>
            </w:r>
            <w:r w:rsidR="00007AD1" w:rsidRPr="001C504F">
              <w:rPr>
                <w:rFonts w:ascii="Times New Roman" w:eastAsia="Times New Roman" w:hAnsi="Times New Roman" w:cs="Times New Roman"/>
                <w:bCs/>
                <w:shd w:val="clear" w:color="auto" w:fill="FFFFFF"/>
                <w:lang w:val="en-IN" w:eastAsia="en-IN"/>
              </w:rPr>
              <w:t>or</w:t>
            </w:r>
            <w:r w:rsidRPr="001C504F">
              <w:rPr>
                <w:rFonts w:ascii="Times New Roman" w:eastAsia="Times New Roman" w:hAnsi="Times New Roman" w:cs="Times New Roman"/>
                <w:bCs/>
                <w:shd w:val="clear" w:color="auto" w:fill="FFFFFF"/>
                <w:lang w:val="en-IN" w:eastAsia="en-IN"/>
              </w:rPr>
              <w:t xml:space="preserve"> revision.</w:t>
            </w:r>
          </w:p>
        </w:tc>
      </w:tr>
    </w:tbl>
    <w:p w:rsidR="00BA178E" w:rsidRPr="0058111E" w:rsidRDefault="00BA178E" w:rsidP="00F646DE">
      <w:pPr>
        <w:spacing w:line="360" w:lineRule="auto"/>
        <w:jc w:val="both"/>
        <w:rPr>
          <w:rFonts w:ascii="Times New Roman" w:hAnsi="Times New Roman" w:cs="Times New Roman"/>
        </w:rPr>
      </w:pPr>
    </w:p>
    <w:sectPr w:rsidR="00BA178E" w:rsidRPr="0058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DF0" w:rsidRDefault="008B5DF0">
      <w:pPr>
        <w:spacing w:line="240" w:lineRule="auto"/>
      </w:pPr>
      <w:r>
        <w:separator/>
      </w:r>
    </w:p>
  </w:endnote>
  <w:endnote w:type="continuationSeparator" w:id="0">
    <w:p w:rsidR="008B5DF0" w:rsidRDefault="008B5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DF0" w:rsidRDefault="008B5DF0">
      <w:pPr>
        <w:spacing w:after="0"/>
      </w:pPr>
      <w:r>
        <w:separator/>
      </w:r>
    </w:p>
  </w:footnote>
  <w:footnote w:type="continuationSeparator" w:id="0">
    <w:p w:rsidR="008B5DF0" w:rsidRDefault="008B5DF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48374B8"/>
    <w:multiLevelType w:val="hybridMultilevel"/>
    <w:tmpl w:val="04766D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D85136E"/>
    <w:multiLevelType w:val="hybridMultilevel"/>
    <w:tmpl w:val="474205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152475F"/>
    <w:multiLevelType w:val="hybridMultilevel"/>
    <w:tmpl w:val="B3C067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3E7B42E9"/>
    <w:multiLevelType w:val="hybridMultilevel"/>
    <w:tmpl w:val="5A76C1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F0E4EA3"/>
    <w:multiLevelType w:val="hybridMultilevel"/>
    <w:tmpl w:val="03A0698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3846635"/>
    <w:multiLevelType w:val="hybridMultilevel"/>
    <w:tmpl w:val="BA1C59E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67C3EE5"/>
    <w:multiLevelType w:val="hybridMultilevel"/>
    <w:tmpl w:val="0B94A80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481222A4"/>
    <w:multiLevelType w:val="hybridMultilevel"/>
    <w:tmpl w:val="3248745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4B606A52"/>
    <w:multiLevelType w:val="hybridMultilevel"/>
    <w:tmpl w:val="3A423F8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5A85C2D"/>
    <w:multiLevelType w:val="hybridMultilevel"/>
    <w:tmpl w:val="009A927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5BC30F25"/>
    <w:multiLevelType w:val="hybridMultilevel"/>
    <w:tmpl w:val="8818986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61747BE8"/>
    <w:multiLevelType w:val="hybridMultilevel"/>
    <w:tmpl w:val="8354C43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714648DB"/>
    <w:multiLevelType w:val="hybridMultilevel"/>
    <w:tmpl w:val="7220CA6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78A76ADF"/>
    <w:multiLevelType w:val="hybridMultilevel"/>
    <w:tmpl w:val="557AA0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7DB30F4B"/>
    <w:multiLevelType w:val="hybridMultilevel"/>
    <w:tmpl w:val="C2ACB5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3"/>
  </w:num>
  <w:num w:numId="4">
    <w:abstractNumId w:val="9"/>
  </w:num>
  <w:num w:numId="5">
    <w:abstractNumId w:val="3"/>
  </w:num>
  <w:num w:numId="6">
    <w:abstractNumId w:val="5"/>
  </w:num>
  <w:num w:numId="7">
    <w:abstractNumId w:val="18"/>
  </w:num>
  <w:num w:numId="8">
    <w:abstractNumId w:val="12"/>
  </w:num>
  <w:num w:numId="9">
    <w:abstractNumId w:val="8"/>
  </w:num>
  <w:num w:numId="10">
    <w:abstractNumId w:val="17"/>
  </w:num>
  <w:num w:numId="11">
    <w:abstractNumId w:val="1"/>
  </w:num>
  <w:num w:numId="12">
    <w:abstractNumId w:val="6"/>
  </w:num>
  <w:num w:numId="13">
    <w:abstractNumId w:val="7"/>
  </w:num>
  <w:num w:numId="14">
    <w:abstractNumId w:val="16"/>
  </w:num>
  <w:num w:numId="15">
    <w:abstractNumId w:val="11"/>
  </w:num>
  <w:num w:numId="16">
    <w:abstractNumId w:val="10"/>
  </w:num>
  <w:num w:numId="17">
    <w:abstractNumId w:val="14"/>
  </w:num>
  <w:num w:numId="18">
    <w:abstractNumId w:val="2"/>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B466B"/>
    <w:rsid w:val="001B609F"/>
    <w:rsid w:val="001B69A2"/>
    <w:rsid w:val="001B78D9"/>
    <w:rsid w:val="001C1CFA"/>
    <w:rsid w:val="001C3760"/>
    <w:rsid w:val="001C504F"/>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37A"/>
    <w:rsid w:val="00282C85"/>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366C"/>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6192"/>
    <w:rsid w:val="00367FB9"/>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D06BE"/>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51962"/>
    <w:rsid w:val="005527AD"/>
    <w:rsid w:val="00557E5D"/>
    <w:rsid w:val="00560084"/>
    <w:rsid w:val="00560B80"/>
    <w:rsid w:val="00561856"/>
    <w:rsid w:val="005629B5"/>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50FA"/>
    <w:rsid w:val="005E5C0D"/>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5AB7"/>
    <w:rsid w:val="0089712F"/>
    <w:rsid w:val="008A21F3"/>
    <w:rsid w:val="008A3276"/>
    <w:rsid w:val="008A41AE"/>
    <w:rsid w:val="008A426D"/>
    <w:rsid w:val="008A54FE"/>
    <w:rsid w:val="008B05EE"/>
    <w:rsid w:val="008B3EDA"/>
    <w:rsid w:val="008B4488"/>
    <w:rsid w:val="008B5538"/>
    <w:rsid w:val="008B5563"/>
    <w:rsid w:val="008B5DF0"/>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914"/>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3BF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D74EB"/>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1270"/>
    <w:rsid w:val="00B42739"/>
    <w:rsid w:val="00B47AE6"/>
    <w:rsid w:val="00B51458"/>
    <w:rsid w:val="00B52C96"/>
    <w:rsid w:val="00B54D5A"/>
    <w:rsid w:val="00B54DF5"/>
    <w:rsid w:val="00B55048"/>
    <w:rsid w:val="00B5512A"/>
    <w:rsid w:val="00B55FC8"/>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582C"/>
    <w:rsid w:val="00CD665F"/>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36F9"/>
    <w:rsid w:val="00D33E49"/>
    <w:rsid w:val="00D3564F"/>
    <w:rsid w:val="00D35954"/>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0719B"/>
    <w:rsid w:val="00E1003F"/>
    <w:rsid w:val="00E107FD"/>
    <w:rsid w:val="00E115E3"/>
    <w:rsid w:val="00E119B3"/>
    <w:rsid w:val="00E11A17"/>
    <w:rsid w:val="00E1566B"/>
    <w:rsid w:val="00E15C74"/>
    <w:rsid w:val="00E167B4"/>
    <w:rsid w:val="00E1766B"/>
    <w:rsid w:val="00E209E7"/>
    <w:rsid w:val="00E20D19"/>
    <w:rsid w:val="00E21AE8"/>
    <w:rsid w:val="00E21BA0"/>
    <w:rsid w:val="00E2294E"/>
    <w:rsid w:val="00E24EF2"/>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6DE"/>
    <w:rsid w:val="00F64B8A"/>
    <w:rsid w:val="00F65AB0"/>
    <w:rsid w:val="00F669EE"/>
    <w:rsid w:val="00F66B38"/>
    <w:rsid w:val="00F71F3C"/>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97692"/>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1402452">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07446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7D775-BDAE-420A-91A0-3A23F3697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7</cp:revision>
  <dcterms:created xsi:type="dcterms:W3CDTF">2025-12-03T08:48:00Z</dcterms:created>
  <dcterms:modified xsi:type="dcterms:W3CDTF">2025-12-04T07:16:00Z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